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F29" w:rsidRPr="00782505" w:rsidRDefault="00CB5D34" w:rsidP="00D369A0">
      <w:pPr>
        <w:pStyle w:val="NoSpacing"/>
        <w:rPr>
          <w:rStyle w:val="s1"/>
          <w:rFonts w:ascii="Arial" w:hAnsi="Arial" w:cs="Arial"/>
          <w:b/>
          <w:sz w:val="20"/>
          <w:szCs w:val="20"/>
        </w:rPr>
      </w:pPr>
      <w:r>
        <w:rPr>
          <w:rStyle w:val="s1"/>
          <w:rFonts w:ascii="Arial" w:hAnsi="Arial" w:cs="Arial"/>
          <w:b/>
          <w:sz w:val="20"/>
          <w:szCs w:val="20"/>
        </w:rPr>
        <w:t>Cardiology</w:t>
      </w:r>
      <w:r w:rsidR="006D2F29" w:rsidRPr="00782505">
        <w:rPr>
          <w:rStyle w:val="s1"/>
          <w:rFonts w:ascii="Arial" w:hAnsi="Arial" w:cs="Arial"/>
          <w:b/>
          <w:sz w:val="20"/>
          <w:szCs w:val="20"/>
        </w:rPr>
        <w:t xml:space="preserve"> </w:t>
      </w:r>
      <w:r>
        <w:rPr>
          <w:rStyle w:val="s1"/>
          <w:rFonts w:ascii="Arial" w:hAnsi="Arial" w:cs="Arial"/>
          <w:b/>
          <w:sz w:val="20"/>
          <w:szCs w:val="20"/>
        </w:rPr>
        <w:t>A</w:t>
      </w:r>
      <w:r w:rsidR="006D2F29" w:rsidRPr="00782505">
        <w:rPr>
          <w:rStyle w:val="s1"/>
          <w:rFonts w:ascii="Arial" w:hAnsi="Arial" w:cs="Arial"/>
          <w:b/>
          <w:sz w:val="20"/>
          <w:szCs w:val="20"/>
        </w:rPr>
        <w:t xml:space="preserve">ttending Physician – </w:t>
      </w:r>
      <w:r>
        <w:rPr>
          <w:rStyle w:val="s1"/>
          <w:rFonts w:ascii="Arial" w:hAnsi="Arial" w:cs="Arial"/>
          <w:b/>
          <w:sz w:val="20"/>
          <w:szCs w:val="20"/>
        </w:rPr>
        <w:t xml:space="preserve">Cardiology </w:t>
      </w:r>
      <w:r w:rsidR="006D2F29" w:rsidRPr="00782505">
        <w:rPr>
          <w:rStyle w:val="s1"/>
          <w:rFonts w:ascii="Arial" w:hAnsi="Arial" w:cs="Arial"/>
          <w:b/>
          <w:sz w:val="20"/>
          <w:szCs w:val="20"/>
        </w:rPr>
        <w:t>Service, Division of Subspecialty Medicine, Department of Medicine</w:t>
      </w:r>
    </w:p>
    <w:p w:rsidR="007E7F8A" w:rsidRPr="00782505" w:rsidRDefault="007E7F8A" w:rsidP="006D2F29">
      <w:pPr>
        <w:pStyle w:val="p1"/>
        <w:jc w:val="both"/>
        <w:rPr>
          <w:rStyle w:val="s1"/>
          <w:rFonts w:ascii="Arial" w:hAnsi="Arial" w:cs="Arial"/>
          <w:b/>
          <w:color w:val="auto"/>
          <w:sz w:val="20"/>
          <w:szCs w:val="20"/>
        </w:rPr>
      </w:pPr>
      <w:r w:rsidRPr="00782505">
        <w:rPr>
          <w:rStyle w:val="s1"/>
          <w:rFonts w:ascii="Arial" w:hAnsi="Arial" w:cs="Arial"/>
          <w:b/>
          <w:color w:val="auto"/>
          <w:sz w:val="20"/>
          <w:szCs w:val="20"/>
        </w:rPr>
        <w:t xml:space="preserve">Memorial Sloan Kettering Cancer Center </w:t>
      </w:r>
    </w:p>
    <w:p w:rsidR="006D2F29" w:rsidRPr="00782505" w:rsidRDefault="006D2F29" w:rsidP="006D2F29">
      <w:pPr>
        <w:pStyle w:val="p1"/>
        <w:jc w:val="both"/>
        <w:rPr>
          <w:rStyle w:val="s1"/>
          <w:rFonts w:ascii="Arial" w:hAnsi="Arial" w:cs="Arial"/>
          <w:color w:val="auto"/>
          <w:sz w:val="20"/>
          <w:szCs w:val="20"/>
        </w:rPr>
      </w:pPr>
    </w:p>
    <w:p w:rsidR="006B1FDD" w:rsidRPr="00B3045C" w:rsidRDefault="006B1FDD" w:rsidP="006D2F29">
      <w:pPr>
        <w:pStyle w:val="p1"/>
        <w:contextualSpacing/>
        <w:jc w:val="both"/>
        <w:rPr>
          <w:rFonts w:asciiTheme="majorHAnsi" w:hAnsiTheme="majorHAnsi" w:cs="Arial"/>
          <w:color w:val="auto"/>
          <w:sz w:val="20"/>
          <w:szCs w:val="20"/>
        </w:rPr>
      </w:pPr>
      <w:r w:rsidRPr="00B3045C">
        <w:rPr>
          <w:rFonts w:asciiTheme="majorHAnsi" w:hAnsiTheme="majorHAnsi" w:cs="Arial"/>
          <w:sz w:val="20"/>
          <w:szCs w:val="20"/>
        </w:rPr>
        <w:t>Memorial Sloan Kettering Cancer Center (MSK) is one of the world’s premier cancer centers, committed to exceptional patient care, leading-edge research, and superb educational programs. The blending of research with patient care is at the heart of everything we do. The institution is a comprehensive cancer center whose purposes are the treatment and control of cancer, the advancement of biomedical knowledge through laboratory and clinical research, and the training of scientists, physicians and other health care workers.</w:t>
      </w:r>
      <w:r w:rsidR="00782505" w:rsidRPr="00B3045C">
        <w:rPr>
          <w:rStyle w:val="s1"/>
          <w:rFonts w:asciiTheme="majorHAnsi" w:hAnsiTheme="majorHAnsi" w:cs="Arial"/>
          <w:color w:val="auto"/>
          <w:sz w:val="20"/>
          <w:szCs w:val="20"/>
        </w:rPr>
        <w:t xml:space="preserve"> MSK is a National Cancer Institute–designated Comprehensive Cancer Center.</w:t>
      </w:r>
    </w:p>
    <w:p w:rsidR="006D2F29" w:rsidRPr="00B3045C" w:rsidRDefault="006D2F29" w:rsidP="006D2F29">
      <w:pPr>
        <w:pStyle w:val="p1"/>
        <w:jc w:val="both"/>
        <w:rPr>
          <w:rStyle w:val="s1"/>
          <w:rFonts w:asciiTheme="majorHAnsi" w:hAnsiTheme="majorHAnsi" w:cs="Arial"/>
          <w:color w:val="auto"/>
          <w:sz w:val="20"/>
          <w:szCs w:val="20"/>
        </w:rPr>
      </w:pPr>
    </w:p>
    <w:p w:rsidR="006D2F29" w:rsidRPr="00B3045C" w:rsidRDefault="006D2F29" w:rsidP="006D2F29">
      <w:pPr>
        <w:pStyle w:val="p1"/>
        <w:jc w:val="both"/>
        <w:rPr>
          <w:rStyle w:val="s1"/>
          <w:rFonts w:asciiTheme="majorHAnsi" w:hAnsiTheme="majorHAnsi" w:cs="Arial"/>
          <w:color w:val="auto"/>
          <w:sz w:val="20"/>
          <w:szCs w:val="20"/>
        </w:rPr>
      </w:pPr>
      <w:r w:rsidRPr="00B3045C">
        <w:rPr>
          <w:rStyle w:val="s1"/>
          <w:rFonts w:asciiTheme="majorHAnsi" w:hAnsiTheme="majorHAnsi" w:cs="Arial"/>
          <w:color w:val="auto"/>
          <w:sz w:val="20"/>
          <w:szCs w:val="20"/>
        </w:rPr>
        <w:t xml:space="preserve">The </w:t>
      </w:r>
      <w:r w:rsidR="00CB5D34" w:rsidRPr="00B3045C">
        <w:rPr>
          <w:rStyle w:val="s1"/>
          <w:rFonts w:asciiTheme="majorHAnsi" w:hAnsiTheme="majorHAnsi" w:cs="Arial"/>
          <w:color w:val="auto"/>
          <w:sz w:val="20"/>
          <w:szCs w:val="20"/>
        </w:rPr>
        <w:t>Cardiology</w:t>
      </w:r>
      <w:r w:rsidRPr="00B3045C">
        <w:rPr>
          <w:rStyle w:val="s1"/>
          <w:rFonts w:asciiTheme="majorHAnsi" w:hAnsiTheme="majorHAnsi" w:cs="Arial"/>
          <w:color w:val="auto"/>
          <w:sz w:val="20"/>
          <w:szCs w:val="20"/>
        </w:rPr>
        <w:t xml:space="preserve"> Service</w:t>
      </w:r>
      <w:r w:rsidR="00782505" w:rsidRPr="00B3045C">
        <w:rPr>
          <w:rFonts w:asciiTheme="majorHAnsi" w:hAnsiTheme="majorHAnsi" w:cs="Arial"/>
          <w:color w:val="auto"/>
          <w:sz w:val="20"/>
          <w:szCs w:val="20"/>
        </w:rPr>
        <w:t xml:space="preserve"> </w:t>
      </w:r>
      <w:r w:rsidRPr="00B3045C">
        <w:rPr>
          <w:rStyle w:val="s1"/>
          <w:rFonts w:asciiTheme="majorHAnsi" w:hAnsiTheme="majorHAnsi" w:cs="Arial"/>
          <w:color w:val="auto"/>
          <w:sz w:val="20"/>
          <w:szCs w:val="20"/>
        </w:rPr>
        <w:t>at MSK’s Memorial Hospital</w:t>
      </w:r>
      <w:r w:rsidR="004A2DD9" w:rsidRPr="00B3045C">
        <w:rPr>
          <w:rStyle w:val="s1"/>
          <w:rFonts w:asciiTheme="majorHAnsi" w:hAnsiTheme="majorHAnsi" w:cs="Arial"/>
          <w:color w:val="auto"/>
          <w:sz w:val="20"/>
          <w:szCs w:val="20"/>
        </w:rPr>
        <w:t xml:space="preserve"> </w:t>
      </w:r>
      <w:r w:rsidR="00B3045C">
        <w:rPr>
          <w:rStyle w:val="s1"/>
          <w:rFonts w:asciiTheme="majorHAnsi" w:hAnsiTheme="majorHAnsi" w:cs="Arial"/>
          <w:color w:val="auto"/>
          <w:sz w:val="20"/>
          <w:szCs w:val="20"/>
        </w:rPr>
        <w:t xml:space="preserve">is staffed by </w:t>
      </w:r>
      <w:r w:rsidR="004A2DD9" w:rsidRPr="00B3045C">
        <w:rPr>
          <w:rStyle w:val="s1"/>
          <w:rFonts w:asciiTheme="majorHAnsi" w:hAnsiTheme="majorHAnsi" w:cs="Arial"/>
          <w:color w:val="auto"/>
          <w:sz w:val="20"/>
          <w:szCs w:val="20"/>
        </w:rPr>
        <w:t>14 cardiologists, 11 advanced practice providers and a cadre of nurses and technologists all devoted to the cardiac care of patients</w:t>
      </w:r>
      <w:r w:rsidR="00AB4379" w:rsidRPr="00B3045C">
        <w:rPr>
          <w:rStyle w:val="s1"/>
          <w:rFonts w:asciiTheme="majorHAnsi" w:hAnsiTheme="majorHAnsi" w:cs="Arial"/>
          <w:color w:val="auto"/>
          <w:sz w:val="20"/>
          <w:szCs w:val="20"/>
        </w:rPr>
        <w:t xml:space="preserve"> with cancer</w:t>
      </w:r>
      <w:r w:rsidR="004A2DD9" w:rsidRPr="00B3045C">
        <w:rPr>
          <w:rStyle w:val="s1"/>
          <w:rFonts w:asciiTheme="majorHAnsi" w:hAnsiTheme="majorHAnsi" w:cs="Arial"/>
          <w:color w:val="auto"/>
          <w:sz w:val="20"/>
          <w:szCs w:val="20"/>
        </w:rPr>
        <w:t xml:space="preserve">.  </w:t>
      </w:r>
      <w:r w:rsidR="00B3045C" w:rsidRPr="00B3045C">
        <w:rPr>
          <w:rStyle w:val="s1"/>
          <w:rFonts w:asciiTheme="majorHAnsi" w:hAnsiTheme="majorHAnsi" w:cs="Arial"/>
          <w:color w:val="auto"/>
          <w:sz w:val="20"/>
          <w:szCs w:val="20"/>
        </w:rPr>
        <w:t>We</w:t>
      </w:r>
      <w:r w:rsidRPr="00B3045C">
        <w:rPr>
          <w:rStyle w:val="s1"/>
          <w:rFonts w:asciiTheme="majorHAnsi" w:hAnsiTheme="majorHAnsi" w:cs="Arial"/>
          <w:color w:val="auto"/>
          <w:sz w:val="20"/>
          <w:szCs w:val="20"/>
        </w:rPr>
        <w:t xml:space="preserve"> seek a</w:t>
      </w:r>
      <w:r w:rsidR="00B3045C">
        <w:rPr>
          <w:rStyle w:val="s1"/>
          <w:rFonts w:asciiTheme="majorHAnsi" w:hAnsiTheme="majorHAnsi" w:cs="Arial"/>
          <w:color w:val="auto"/>
          <w:sz w:val="20"/>
          <w:szCs w:val="20"/>
        </w:rPr>
        <w:t xml:space="preserve"> </w:t>
      </w:r>
      <w:r w:rsidR="00D369A0">
        <w:rPr>
          <w:rStyle w:val="s1"/>
          <w:rFonts w:asciiTheme="majorHAnsi" w:hAnsiTheme="majorHAnsi" w:cs="Arial"/>
          <w:color w:val="auto"/>
          <w:sz w:val="20"/>
          <w:szCs w:val="20"/>
        </w:rPr>
        <w:t>board-certified</w:t>
      </w:r>
      <w:r w:rsidR="00B3045C">
        <w:rPr>
          <w:rStyle w:val="s1"/>
          <w:rFonts w:asciiTheme="majorHAnsi" w:hAnsiTheme="majorHAnsi" w:cs="Arial"/>
          <w:color w:val="auto"/>
          <w:sz w:val="20"/>
          <w:szCs w:val="20"/>
        </w:rPr>
        <w:t xml:space="preserve"> </w:t>
      </w:r>
      <w:r w:rsidR="00A54DE6" w:rsidRPr="00B3045C">
        <w:rPr>
          <w:rStyle w:val="s1"/>
          <w:rFonts w:asciiTheme="majorHAnsi" w:hAnsiTheme="majorHAnsi" w:cs="Arial"/>
          <w:color w:val="auto"/>
          <w:sz w:val="20"/>
          <w:szCs w:val="20"/>
        </w:rPr>
        <w:t xml:space="preserve">Academic </w:t>
      </w:r>
      <w:r w:rsidR="004A2DD9" w:rsidRPr="00B3045C">
        <w:rPr>
          <w:rStyle w:val="s1"/>
          <w:rFonts w:asciiTheme="majorHAnsi" w:hAnsiTheme="majorHAnsi" w:cs="Arial"/>
          <w:color w:val="auto"/>
          <w:sz w:val="20"/>
          <w:szCs w:val="20"/>
        </w:rPr>
        <w:t>Cardio</w:t>
      </w:r>
      <w:r w:rsidR="00B3045C">
        <w:rPr>
          <w:rStyle w:val="s1"/>
          <w:rFonts w:asciiTheme="majorHAnsi" w:hAnsiTheme="majorHAnsi" w:cs="Arial"/>
          <w:color w:val="auto"/>
          <w:sz w:val="20"/>
          <w:szCs w:val="20"/>
        </w:rPr>
        <w:t xml:space="preserve"> Oncologist</w:t>
      </w:r>
      <w:r w:rsidR="00A54DE6" w:rsidRPr="00B3045C">
        <w:rPr>
          <w:rStyle w:val="s1"/>
          <w:rFonts w:asciiTheme="majorHAnsi" w:hAnsiTheme="majorHAnsi" w:cs="Arial"/>
          <w:color w:val="auto"/>
          <w:sz w:val="20"/>
          <w:szCs w:val="20"/>
        </w:rPr>
        <w:t xml:space="preserve"> </w:t>
      </w:r>
      <w:r w:rsidR="004A2DD9" w:rsidRPr="00B3045C">
        <w:rPr>
          <w:rStyle w:val="s1"/>
          <w:rFonts w:asciiTheme="majorHAnsi" w:hAnsiTheme="majorHAnsi" w:cs="Arial"/>
          <w:color w:val="auto"/>
          <w:sz w:val="20"/>
          <w:szCs w:val="20"/>
        </w:rPr>
        <w:t>to join our group</w:t>
      </w:r>
      <w:r w:rsidRPr="00B3045C">
        <w:rPr>
          <w:rStyle w:val="s1"/>
          <w:rFonts w:asciiTheme="majorHAnsi" w:hAnsiTheme="majorHAnsi" w:cs="Arial"/>
          <w:color w:val="auto"/>
          <w:sz w:val="20"/>
          <w:szCs w:val="20"/>
        </w:rPr>
        <w:t xml:space="preserve">.  </w:t>
      </w:r>
      <w:r w:rsidR="00A54DE6" w:rsidRPr="00B3045C">
        <w:rPr>
          <w:rStyle w:val="s1"/>
          <w:rFonts w:asciiTheme="majorHAnsi" w:hAnsiTheme="majorHAnsi" w:cs="Arial"/>
          <w:color w:val="auto"/>
          <w:sz w:val="20"/>
          <w:szCs w:val="20"/>
        </w:rPr>
        <w:t xml:space="preserve">This position involves direct </w:t>
      </w:r>
      <w:r w:rsidR="00CB5D34" w:rsidRPr="00B3045C">
        <w:rPr>
          <w:rStyle w:val="s1"/>
          <w:rFonts w:asciiTheme="majorHAnsi" w:hAnsiTheme="majorHAnsi" w:cs="Arial"/>
          <w:color w:val="auto"/>
          <w:sz w:val="20"/>
          <w:szCs w:val="20"/>
        </w:rPr>
        <w:t>in</w:t>
      </w:r>
      <w:r w:rsidR="00A54DE6" w:rsidRPr="00B3045C">
        <w:rPr>
          <w:rStyle w:val="s1"/>
          <w:rFonts w:asciiTheme="majorHAnsi" w:hAnsiTheme="majorHAnsi" w:cs="Arial"/>
          <w:color w:val="auto"/>
          <w:sz w:val="20"/>
          <w:szCs w:val="20"/>
        </w:rPr>
        <w:t>patient</w:t>
      </w:r>
      <w:r w:rsidR="00CB5D34" w:rsidRPr="00B3045C">
        <w:rPr>
          <w:rStyle w:val="s1"/>
          <w:rFonts w:asciiTheme="majorHAnsi" w:hAnsiTheme="majorHAnsi" w:cs="Arial"/>
          <w:color w:val="auto"/>
          <w:sz w:val="20"/>
          <w:szCs w:val="20"/>
        </w:rPr>
        <w:t xml:space="preserve"> and outpatient cardiac care, echocardiographic interpretation and </w:t>
      </w:r>
      <w:r w:rsidR="00B3045C">
        <w:rPr>
          <w:rStyle w:val="s1"/>
          <w:rFonts w:asciiTheme="majorHAnsi" w:hAnsiTheme="majorHAnsi" w:cs="Arial"/>
          <w:color w:val="auto"/>
          <w:sz w:val="20"/>
          <w:szCs w:val="20"/>
        </w:rPr>
        <w:t xml:space="preserve">ample </w:t>
      </w:r>
      <w:r w:rsidR="004A2DD9" w:rsidRPr="00B3045C">
        <w:rPr>
          <w:rStyle w:val="s1"/>
          <w:rFonts w:asciiTheme="majorHAnsi" w:hAnsiTheme="majorHAnsi" w:cs="Arial"/>
          <w:color w:val="auto"/>
          <w:sz w:val="20"/>
          <w:szCs w:val="20"/>
        </w:rPr>
        <w:t xml:space="preserve">protected time for </w:t>
      </w:r>
      <w:r w:rsidR="00CB5D34" w:rsidRPr="00B3045C">
        <w:rPr>
          <w:rStyle w:val="s1"/>
          <w:rFonts w:asciiTheme="majorHAnsi" w:hAnsiTheme="majorHAnsi" w:cs="Arial"/>
          <w:color w:val="auto"/>
          <w:sz w:val="20"/>
          <w:szCs w:val="20"/>
        </w:rPr>
        <w:t xml:space="preserve">clinical research.  </w:t>
      </w:r>
      <w:r w:rsidRPr="00B3045C">
        <w:rPr>
          <w:rStyle w:val="s1"/>
          <w:rFonts w:asciiTheme="majorHAnsi" w:hAnsiTheme="majorHAnsi" w:cs="Arial"/>
          <w:color w:val="auto"/>
          <w:sz w:val="20"/>
          <w:szCs w:val="20"/>
        </w:rPr>
        <w:t xml:space="preserve">The successful candidate will </w:t>
      </w:r>
      <w:r w:rsidR="00CB5D34" w:rsidRPr="00B3045C">
        <w:rPr>
          <w:rStyle w:val="s1"/>
          <w:rFonts w:asciiTheme="majorHAnsi" w:hAnsiTheme="majorHAnsi" w:cs="Arial"/>
          <w:color w:val="auto"/>
          <w:sz w:val="20"/>
          <w:szCs w:val="20"/>
        </w:rPr>
        <w:t>be an accomplished clinician, with Level II or III training in echocardiography and a publication record appropriate for academic rank.  Exper</w:t>
      </w:r>
      <w:r w:rsidR="00B3045C" w:rsidRPr="00B3045C">
        <w:rPr>
          <w:rStyle w:val="s1"/>
          <w:rFonts w:asciiTheme="majorHAnsi" w:hAnsiTheme="majorHAnsi" w:cs="Arial"/>
          <w:color w:val="auto"/>
          <w:sz w:val="20"/>
          <w:szCs w:val="20"/>
        </w:rPr>
        <w:t>tise in biostatistics and</w:t>
      </w:r>
      <w:r w:rsidR="00CB5D34" w:rsidRPr="00B3045C">
        <w:rPr>
          <w:rStyle w:val="s1"/>
          <w:rFonts w:asciiTheme="majorHAnsi" w:hAnsiTheme="majorHAnsi" w:cs="Arial"/>
          <w:color w:val="auto"/>
          <w:sz w:val="20"/>
          <w:szCs w:val="20"/>
        </w:rPr>
        <w:t xml:space="preserve"> health care outcomes research is </w:t>
      </w:r>
      <w:r w:rsidR="004A2DD9" w:rsidRPr="00B3045C">
        <w:rPr>
          <w:rStyle w:val="s1"/>
          <w:rFonts w:asciiTheme="majorHAnsi" w:hAnsiTheme="majorHAnsi" w:cs="Arial"/>
          <w:color w:val="auto"/>
          <w:sz w:val="20"/>
          <w:szCs w:val="20"/>
        </w:rPr>
        <w:t xml:space="preserve">desirable. </w:t>
      </w:r>
      <w:r w:rsidR="00CB5D34" w:rsidRPr="00B3045C">
        <w:rPr>
          <w:rStyle w:val="s1"/>
          <w:rFonts w:asciiTheme="majorHAnsi" w:hAnsiTheme="majorHAnsi" w:cs="Arial"/>
          <w:color w:val="auto"/>
          <w:sz w:val="20"/>
          <w:szCs w:val="20"/>
        </w:rPr>
        <w:t xml:space="preserve"> </w:t>
      </w:r>
      <w:bookmarkStart w:id="0" w:name="_GoBack"/>
      <w:bookmarkEnd w:id="0"/>
    </w:p>
    <w:p w:rsidR="00782505" w:rsidRPr="00B3045C" w:rsidRDefault="00782505" w:rsidP="006D2F29">
      <w:pPr>
        <w:pStyle w:val="p2"/>
        <w:jc w:val="both"/>
        <w:rPr>
          <w:rFonts w:asciiTheme="majorHAnsi" w:hAnsiTheme="majorHAnsi" w:cs="Arial"/>
          <w:color w:val="auto"/>
          <w:sz w:val="20"/>
          <w:szCs w:val="20"/>
        </w:rPr>
      </w:pPr>
    </w:p>
    <w:p w:rsidR="00782505" w:rsidRPr="00B3045C" w:rsidRDefault="00782505" w:rsidP="00782505">
      <w:pPr>
        <w:pStyle w:val="Normal1"/>
        <w:jc w:val="both"/>
        <w:rPr>
          <w:rStyle w:val="s1"/>
          <w:rFonts w:asciiTheme="majorHAnsi" w:hAnsiTheme="majorHAnsi"/>
          <w:b/>
          <w:color w:val="313131"/>
          <w:sz w:val="20"/>
          <w:szCs w:val="20"/>
        </w:rPr>
      </w:pPr>
      <w:r w:rsidRPr="00B3045C">
        <w:rPr>
          <w:rStyle w:val="s1"/>
          <w:rFonts w:asciiTheme="majorHAnsi" w:hAnsiTheme="majorHAnsi"/>
          <w:b/>
          <w:color w:val="auto"/>
          <w:sz w:val="20"/>
          <w:szCs w:val="20"/>
        </w:rPr>
        <w:t xml:space="preserve">Please </w:t>
      </w:r>
      <w:r w:rsidRPr="00B3045C">
        <w:rPr>
          <w:rFonts w:asciiTheme="majorHAnsi" w:hAnsiTheme="majorHAnsi"/>
          <w:b/>
          <w:color w:val="313131"/>
          <w:sz w:val="20"/>
          <w:szCs w:val="20"/>
        </w:rPr>
        <w:t>send CV, a letter outlining your interest and names/contact information of three references via email to:</w:t>
      </w:r>
    </w:p>
    <w:p w:rsidR="006D2F29" w:rsidRPr="00B3045C" w:rsidRDefault="004A2DD9" w:rsidP="00782505">
      <w:pPr>
        <w:pStyle w:val="p1"/>
        <w:jc w:val="center"/>
        <w:rPr>
          <w:rFonts w:asciiTheme="majorHAnsi" w:hAnsiTheme="majorHAnsi" w:cs="Arial"/>
          <w:color w:val="auto"/>
          <w:sz w:val="20"/>
          <w:szCs w:val="20"/>
        </w:rPr>
      </w:pPr>
      <w:r w:rsidRPr="00B3045C">
        <w:rPr>
          <w:rStyle w:val="s1"/>
          <w:rFonts w:asciiTheme="majorHAnsi" w:hAnsiTheme="majorHAnsi" w:cs="Arial"/>
          <w:color w:val="auto"/>
          <w:sz w:val="20"/>
          <w:szCs w:val="20"/>
        </w:rPr>
        <w:t>Richard M. Steingart MD</w:t>
      </w:r>
    </w:p>
    <w:p w:rsidR="006D2F29" w:rsidRPr="00B3045C" w:rsidRDefault="006D2F29" w:rsidP="00782505">
      <w:pPr>
        <w:pStyle w:val="p1"/>
        <w:jc w:val="center"/>
        <w:rPr>
          <w:rStyle w:val="s1"/>
          <w:rFonts w:asciiTheme="majorHAnsi" w:hAnsiTheme="majorHAnsi" w:cs="Arial"/>
          <w:color w:val="auto"/>
          <w:sz w:val="20"/>
          <w:szCs w:val="20"/>
        </w:rPr>
      </w:pPr>
      <w:r w:rsidRPr="00B3045C">
        <w:rPr>
          <w:rStyle w:val="s1"/>
          <w:rFonts w:asciiTheme="majorHAnsi" w:hAnsiTheme="majorHAnsi" w:cs="Arial"/>
          <w:color w:val="auto"/>
          <w:sz w:val="20"/>
          <w:szCs w:val="20"/>
        </w:rPr>
        <w:t>Chief,</w:t>
      </w:r>
      <w:r w:rsidR="004A2DD9" w:rsidRPr="00B3045C">
        <w:rPr>
          <w:rStyle w:val="s1"/>
          <w:rFonts w:asciiTheme="majorHAnsi" w:hAnsiTheme="majorHAnsi" w:cs="Arial"/>
          <w:color w:val="auto"/>
          <w:sz w:val="20"/>
          <w:szCs w:val="20"/>
        </w:rPr>
        <w:t xml:space="preserve"> Cardiology</w:t>
      </w:r>
      <w:r w:rsidRPr="00B3045C">
        <w:rPr>
          <w:rStyle w:val="s1"/>
          <w:rFonts w:asciiTheme="majorHAnsi" w:hAnsiTheme="majorHAnsi" w:cs="Arial"/>
          <w:color w:val="auto"/>
          <w:sz w:val="20"/>
          <w:szCs w:val="20"/>
        </w:rPr>
        <w:t xml:space="preserve"> Service</w:t>
      </w:r>
    </w:p>
    <w:p w:rsidR="006D2F29" w:rsidRPr="00B3045C" w:rsidRDefault="00B3045C" w:rsidP="00782505">
      <w:pPr>
        <w:pStyle w:val="p1"/>
        <w:jc w:val="center"/>
        <w:rPr>
          <w:rFonts w:asciiTheme="majorHAnsi" w:hAnsiTheme="majorHAnsi" w:cs="Arial"/>
          <w:color w:val="auto"/>
          <w:sz w:val="20"/>
          <w:szCs w:val="20"/>
        </w:rPr>
      </w:pPr>
      <w:r w:rsidRPr="00B3045C">
        <w:rPr>
          <w:rFonts w:asciiTheme="majorHAnsi" w:hAnsiTheme="majorHAnsi" w:cs="Arial"/>
          <w:color w:val="auto"/>
          <w:sz w:val="20"/>
          <w:szCs w:val="20"/>
        </w:rPr>
        <w:t>Memorial Sloan Kettering Cancer Center</w:t>
      </w:r>
    </w:p>
    <w:p w:rsidR="006D2F29" w:rsidRPr="00B3045C" w:rsidRDefault="006D2F29" w:rsidP="00782505">
      <w:pPr>
        <w:pStyle w:val="p1"/>
        <w:jc w:val="center"/>
        <w:rPr>
          <w:rFonts w:asciiTheme="majorHAnsi" w:hAnsiTheme="majorHAnsi" w:cs="Arial"/>
          <w:color w:val="auto"/>
          <w:sz w:val="20"/>
          <w:szCs w:val="20"/>
        </w:rPr>
      </w:pPr>
      <w:r w:rsidRPr="00B3045C">
        <w:rPr>
          <w:rStyle w:val="s1"/>
          <w:rFonts w:asciiTheme="majorHAnsi" w:hAnsiTheme="majorHAnsi" w:cs="Arial"/>
          <w:color w:val="auto"/>
          <w:sz w:val="20"/>
          <w:szCs w:val="20"/>
        </w:rPr>
        <w:t>1275 York Avenue</w:t>
      </w:r>
    </w:p>
    <w:p w:rsidR="006D2F29" w:rsidRPr="00B3045C" w:rsidRDefault="006D2F29" w:rsidP="00782505">
      <w:pPr>
        <w:pStyle w:val="p1"/>
        <w:jc w:val="center"/>
        <w:rPr>
          <w:rFonts w:asciiTheme="majorHAnsi" w:hAnsiTheme="majorHAnsi" w:cs="Arial"/>
          <w:color w:val="auto"/>
          <w:sz w:val="20"/>
          <w:szCs w:val="20"/>
        </w:rPr>
      </w:pPr>
      <w:r w:rsidRPr="00B3045C">
        <w:rPr>
          <w:rStyle w:val="s1"/>
          <w:rFonts w:asciiTheme="majorHAnsi" w:hAnsiTheme="majorHAnsi" w:cs="Arial"/>
          <w:color w:val="auto"/>
          <w:sz w:val="20"/>
          <w:szCs w:val="20"/>
        </w:rPr>
        <w:t>New York, NY 10065</w:t>
      </w:r>
    </w:p>
    <w:p w:rsidR="00817EC8" w:rsidRPr="00B3045C" w:rsidRDefault="0016720E" w:rsidP="004A2DD9">
      <w:pPr>
        <w:pStyle w:val="p1"/>
        <w:jc w:val="center"/>
        <w:rPr>
          <w:rStyle w:val="Hyperlink"/>
          <w:rFonts w:asciiTheme="majorHAnsi" w:hAnsiTheme="majorHAnsi" w:cs="Arial"/>
          <w:sz w:val="20"/>
          <w:szCs w:val="20"/>
        </w:rPr>
      </w:pPr>
      <w:hyperlink r:id="rId5" w:history="1">
        <w:r w:rsidR="00817EC8" w:rsidRPr="00B3045C">
          <w:rPr>
            <w:rStyle w:val="Hyperlink"/>
            <w:rFonts w:asciiTheme="majorHAnsi" w:hAnsiTheme="majorHAnsi" w:cs="Arial"/>
            <w:sz w:val="20"/>
            <w:szCs w:val="20"/>
          </w:rPr>
          <w:t>Steingar@mskcc.org</w:t>
        </w:r>
      </w:hyperlink>
    </w:p>
    <w:p w:rsidR="00B3045C" w:rsidRPr="00B3045C" w:rsidRDefault="00B3045C" w:rsidP="004A2DD9">
      <w:pPr>
        <w:pStyle w:val="p1"/>
        <w:jc w:val="center"/>
        <w:rPr>
          <w:rStyle w:val="Hyperlink"/>
          <w:rFonts w:asciiTheme="majorHAnsi" w:hAnsiTheme="majorHAnsi" w:cs="Arial"/>
          <w:sz w:val="20"/>
          <w:szCs w:val="20"/>
        </w:rPr>
      </w:pPr>
    </w:p>
    <w:p w:rsidR="00782505" w:rsidRPr="00B3045C" w:rsidRDefault="00817EC8" w:rsidP="00B3045C">
      <w:pPr>
        <w:pStyle w:val="p1"/>
        <w:rPr>
          <w:rFonts w:asciiTheme="majorHAnsi" w:hAnsiTheme="majorHAnsi"/>
          <w:sz w:val="20"/>
          <w:szCs w:val="20"/>
        </w:rPr>
      </w:pPr>
      <w:r w:rsidRPr="00B3045C">
        <w:rPr>
          <w:rFonts w:asciiTheme="majorHAnsi" w:hAnsiTheme="majorHAnsi"/>
          <w:sz w:val="20"/>
          <w:szCs w:val="20"/>
        </w:rPr>
        <w:t>MSKCC is an equal</w:t>
      </w:r>
      <w:r w:rsidR="00782505" w:rsidRPr="00B3045C">
        <w:rPr>
          <w:rFonts w:asciiTheme="majorHAnsi" w:hAnsiTheme="majorHAnsi"/>
          <w:sz w:val="20"/>
          <w:szCs w:val="20"/>
        </w:rPr>
        <w:t xml:space="preserve"> opportunity and affirmative action employer committed to diversity and inclusion in all aspects of recruiting and employment. All qualified individuals are encouraged to apply and will receive consideration without regard to race, color, gender, gender identity or expression, sexual orientation, national origin, age, religion, creed, disability, veteran status or any other factor which cannot lawfully be used as a basis for an employment decision.  </w:t>
      </w:r>
    </w:p>
    <w:p w:rsidR="00782505" w:rsidRPr="00B3045C" w:rsidRDefault="00782505" w:rsidP="00782505">
      <w:pPr>
        <w:pStyle w:val="Normal1"/>
        <w:rPr>
          <w:rFonts w:asciiTheme="majorHAnsi" w:eastAsia="Consolas" w:hAnsiTheme="majorHAnsi"/>
          <w:sz w:val="20"/>
          <w:szCs w:val="20"/>
        </w:rPr>
      </w:pPr>
    </w:p>
    <w:p w:rsidR="00C466D3" w:rsidRPr="00B3045C" w:rsidRDefault="00782505" w:rsidP="00782505">
      <w:pPr>
        <w:pStyle w:val="Normal1"/>
        <w:rPr>
          <w:rFonts w:asciiTheme="majorHAnsi" w:hAnsiTheme="majorHAnsi"/>
          <w:sz w:val="20"/>
          <w:szCs w:val="20"/>
        </w:rPr>
      </w:pPr>
      <w:r w:rsidRPr="00B3045C">
        <w:rPr>
          <w:rFonts w:asciiTheme="majorHAnsi" w:hAnsiTheme="majorHAnsi"/>
          <w:sz w:val="20"/>
          <w:szCs w:val="20"/>
        </w:rPr>
        <w:t xml:space="preserve">Federal law requires employers to provide reasonable accommodation to qualified individuals with disabilities. Please tell us if you require a reasonable accommodation to apply for a job or to perform your job. Examples of reasonable accommodation include making a change to the application process or work procedures, providing documents in an alternate format, using a sign language interpreter, or using specialized equipment. </w:t>
      </w:r>
    </w:p>
    <w:sectPr w:rsidR="00C466D3" w:rsidRPr="00B3045C" w:rsidSect="00D85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F UI Text">
    <w:altName w:val="Times New Roman"/>
    <w:charset w:val="00"/>
    <w:family w:val="auto"/>
    <w:pitch w:val="default"/>
  </w:font>
  <w:font w:name=".SFUITex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CC5D93"/>
    <w:multiLevelType w:val="hybridMultilevel"/>
    <w:tmpl w:val="31F4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1sjA2NDE0NjWxNLJQ0lEKTi0uzszPAykwrAUAkrC4kSwAAAA="/>
  </w:docVars>
  <w:rsids>
    <w:rsidRoot w:val="006D2F29"/>
    <w:rsid w:val="00076675"/>
    <w:rsid w:val="0016720E"/>
    <w:rsid w:val="00171158"/>
    <w:rsid w:val="00223945"/>
    <w:rsid w:val="00340BB1"/>
    <w:rsid w:val="00496F20"/>
    <w:rsid w:val="004A2DD9"/>
    <w:rsid w:val="005B14CA"/>
    <w:rsid w:val="00624A11"/>
    <w:rsid w:val="006B1FDD"/>
    <w:rsid w:val="006D2F29"/>
    <w:rsid w:val="00732BEB"/>
    <w:rsid w:val="00780801"/>
    <w:rsid w:val="00782505"/>
    <w:rsid w:val="007E7F8A"/>
    <w:rsid w:val="00817EC8"/>
    <w:rsid w:val="008D2BE2"/>
    <w:rsid w:val="00A54DE6"/>
    <w:rsid w:val="00AB4379"/>
    <w:rsid w:val="00B3045C"/>
    <w:rsid w:val="00B609E0"/>
    <w:rsid w:val="00C466D3"/>
    <w:rsid w:val="00C66DC6"/>
    <w:rsid w:val="00CB5D34"/>
    <w:rsid w:val="00D369A0"/>
    <w:rsid w:val="00D93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5E7E"/>
  <w15:chartTrackingRefBased/>
  <w15:docId w15:val="{5BD121A6-EFD8-40BF-9CDD-F224E5D7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F29"/>
    <w:rPr>
      <w:color w:val="0000FF"/>
      <w:u w:val="single"/>
    </w:rPr>
  </w:style>
  <w:style w:type="paragraph" w:customStyle="1" w:styleId="p1">
    <w:name w:val="p1"/>
    <w:basedOn w:val="Normal"/>
    <w:rsid w:val="006D2F29"/>
    <w:pPr>
      <w:spacing w:after="0" w:line="240" w:lineRule="auto"/>
    </w:pPr>
    <w:rPr>
      <w:rFonts w:ascii=".SF UI Text" w:hAnsi=".SF UI Text" w:cs="Times New Roman"/>
      <w:color w:val="454545"/>
      <w:sz w:val="26"/>
      <w:szCs w:val="26"/>
    </w:rPr>
  </w:style>
  <w:style w:type="paragraph" w:customStyle="1" w:styleId="p2">
    <w:name w:val="p2"/>
    <w:basedOn w:val="Normal"/>
    <w:rsid w:val="006D2F29"/>
    <w:pPr>
      <w:spacing w:after="0" w:line="240" w:lineRule="auto"/>
    </w:pPr>
    <w:rPr>
      <w:rFonts w:ascii=".SF UI Text" w:hAnsi=".SF UI Text" w:cs="Times New Roman"/>
      <w:color w:val="454545"/>
      <w:sz w:val="26"/>
      <w:szCs w:val="26"/>
    </w:rPr>
  </w:style>
  <w:style w:type="character" w:customStyle="1" w:styleId="s1">
    <w:name w:val="s1"/>
    <w:basedOn w:val="DefaultParagraphFont"/>
    <w:rsid w:val="006D2F29"/>
    <w:rPr>
      <w:rFonts w:ascii=".SFUIText" w:hAnsi=".SFUIText" w:hint="default"/>
      <w:b w:val="0"/>
      <w:bCs w:val="0"/>
      <w:i w:val="0"/>
      <w:iCs w:val="0"/>
    </w:rPr>
  </w:style>
  <w:style w:type="character" w:customStyle="1" w:styleId="apple-converted-space">
    <w:name w:val="apple-converted-space"/>
    <w:basedOn w:val="DefaultParagraphFont"/>
    <w:rsid w:val="006D2F29"/>
  </w:style>
  <w:style w:type="paragraph" w:styleId="NoSpacing">
    <w:name w:val="No Spacing"/>
    <w:uiPriority w:val="1"/>
    <w:qFormat/>
    <w:rsid w:val="006D2F29"/>
    <w:pPr>
      <w:spacing w:after="0" w:line="240" w:lineRule="auto"/>
    </w:pPr>
  </w:style>
  <w:style w:type="paragraph" w:customStyle="1" w:styleId="Normal1">
    <w:name w:val="Normal1"/>
    <w:rsid w:val="006B1FDD"/>
    <w:pPr>
      <w:spacing w:after="0"/>
    </w:pPr>
    <w:rPr>
      <w:rFonts w:ascii="Arial" w:eastAsia="Arial" w:hAnsi="Arial" w:cs="Arial"/>
      <w:color w:val="000000"/>
    </w:rPr>
  </w:style>
  <w:style w:type="character" w:styleId="UnresolvedMention">
    <w:name w:val="Unresolved Mention"/>
    <w:basedOn w:val="DefaultParagraphFont"/>
    <w:uiPriority w:val="99"/>
    <w:semiHidden/>
    <w:unhideWhenUsed/>
    <w:rsid w:val="007825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9534">
      <w:bodyDiv w:val="1"/>
      <w:marLeft w:val="0"/>
      <w:marRight w:val="0"/>
      <w:marTop w:val="0"/>
      <w:marBottom w:val="0"/>
      <w:divBdr>
        <w:top w:val="none" w:sz="0" w:space="0" w:color="auto"/>
        <w:left w:val="none" w:sz="0" w:space="0" w:color="auto"/>
        <w:bottom w:val="none" w:sz="0" w:space="0" w:color="auto"/>
        <w:right w:val="none" w:sz="0" w:space="0" w:color="auto"/>
      </w:divBdr>
    </w:div>
    <w:div w:id="862591371">
      <w:bodyDiv w:val="1"/>
      <w:marLeft w:val="0"/>
      <w:marRight w:val="0"/>
      <w:marTop w:val="0"/>
      <w:marBottom w:val="0"/>
      <w:divBdr>
        <w:top w:val="none" w:sz="0" w:space="0" w:color="auto"/>
        <w:left w:val="none" w:sz="0" w:space="0" w:color="auto"/>
        <w:bottom w:val="none" w:sz="0" w:space="0" w:color="auto"/>
        <w:right w:val="none" w:sz="0" w:space="0" w:color="auto"/>
      </w:divBdr>
    </w:div>
    <w:div w:id="1113748934">
      <w:bodyDiv w:val="1"/>
      <w:marLeft w:val="0"/>
      <w:marRight w:val="0"/>
      <w:marTop w:val="0"/>
      <w:marBottom w:val="0"/>
      <w:divBdr>
        <w:top w:val="none" w:sz="0" w:space="0" w:color="auto"/>
        <w:left w:val="none" w:sz="0" w:space="0" w:color="auto"/>
        <w:bottom w:val="none" w:sz="0" w:space="0" w:color="auto"/>
        <w:right w:val="none" w:sz="0" w:space="0" w:color="auto"/>
      </w:divBdr>
    </w:div>
    <w:div w:id="1188063093">
      <w:bodyDiv w:val="1"/>
      <w:marLeft w:val="0"/>
      <w:marRight w:val="0"/>
      <w:marTop w:val="0"/>
      <w:marBottom w:val="0"/>
      <w:divBdr>
        <w:top w:val="none" w:sz="0" w:space="0" w:color="auto"/>
        <w:left w:val="none" w:sz="0" w:space="0" w:color="auto"/>
        <w:bottom w:val="none" w:sz="0" w:space="0" w:color="auto"/>
        <w:right w:val="none" w:sz="0" w:space="0" w:color="auto"/>
      </w:divBdr>
    </w:div>
    <w:div w:id="1294872457">
      <w:bodyDiv w:val="1"/>
      <w:marLeft w:val="0"/>
      <w:marRight w:val="0"/>
      <w:marTop w:val="0"/>
      <w:marBottom w:val="0"/>
      <w:divBdr>
        <w:top w:val="none" w:sz="0" w:space="0" w:color="auto"/>
        <w:left w:val="none" w:sz="0" w:space="0" w:color="auto"/>
        <w:bottom w:val="none" w:sz="0" w:space="0" w:color="auto"/>
        <w:right w:val="none" w:sz="0" w:space="0" w:color="auto"/>
      </w:divBdr>
    </w:div>
    <w:div w:id="14935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ingar@mskc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Torkel, Emily H./Medicine</dc:creator>
  <cp:keywords/>
  <dc:description/>
  <cp:lastModifiedBy>Gibbons, Sade E./Medicine</cp:lastModifiedBy>
  <cp:revision>2</cp:revision>
  <dcterms:created xsi:type="dcterms:W3CDTF">2019-11-27T15:28:00Z</dcterms:created>
  <dcterms:modified xsi:type="dcterms:W3CDTF">2019-11-27T15:28:00Z</dcterms:modified>
</cp:coreProperties>
</file>